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15" w:rsidRPr="00750D49" w:rsidRDefault="000714AF" w:rsidP="00750D49">
      <w:pPr>
        <w:spacing w:before="100" w:beforeAutospacing="1" w:after="100" w:afterAutospacing="1"/>
        <w:ind w:firstLine="0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en-NZ" w:eastAsia="en-NZ" w:bidi="ar-SA"/>
        </w:rPr>
      </w:pPr>
      <w:r w:rsidRPr="000714AF">
        <w:rPr>
          <w:rFonts w:eastAsia="Times New Roman" w:cstheme="minorHAnsi"/>
          <w:b/>
          <w:bCs/>
          <w:kern w:val="36"/>
          <w:sz w:val="48"/>
          <w:szCs w:val="48"/>
          <w:lang w:val="en-NZ" w:eastAsia="en-NZ" w:bidi="ar-SA"/>
        </w:rPr>
        <w:t>NZLS National Locum</w:t>
      </w:r>
      <w:r w:rsidR="00470D15" w:rsidRPr="000714AF">
        <w:rPr>
          <w:rFonts w:eastAsia="Times New Roman" w:cstheme="minorHAnsi"/>
          <w:b/>
          <w:bCs/>
          <w:kern w:val="36"/>
          <w:sz w:val="48"/>
          <w:szCs w:val="48"/>
          <w:lang w:val="en-NZ" w:eastAsia="en-NZ" w:bidi="ar-SA"/>
        </w:rPr>
        <w:t xml:space="preserve"> Panel registration form</w:t>
      </w:r>
    </w:p>
    <w:p w:rsidR="00470D15" w:rsidRPr="000714AF" w:rsidRDefault="00470D15" w:rsidP="00470D15">
      <w:pPr>
        <w:spacing w:before="100" w:beforeAutospacing="1" w:after="100" w:afterAutospacing="1"/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Please complete this form if you wish to join the New Zealand</w:t>
      </w:r>
      <w:r w:rsid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 Law Society's National Locum </w:t>
      </w: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Panel </w: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Personal Details </w: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Title</w:t>
      </w:r>
      <w:r w:rsidR="001236D7" w:rsidRPr="000714AF">
        <w:rPr>
          <w:rFonts w:eastAsia="Times New Roman" w:cstheme="minorHAnsi"/>
          <w:sz w:val="24"/>
          <w:szCs w:val="24"/>
        </w:rPr>
        <w:object w:dxaOrig="18705" w:dyaOrig="13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pt;height:18.35pt" o:ole="">
            <v:imagedata r:id="rId6" o:title=""/>
          </v:shape>
          <w:control r:id="rId7" w:name="DefaultOcxName2" w:shapeid="_x0000_i1025"/>
        </w:objec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Surname</w:t>
      </w:r>
      <w:r w:rsidR="001236D7" w:rsidRPr="000714AF">
        <w:rPr>
          <w:rFonts w:eastAsia="Times New Roman" w:cstheme="minorHAnsi"/>
          <w:sz w:val="24"/>
          <w:szCs w:val="24"/>
        </w:rPr>
        <w:object w:dxaOrig="18705" w:dyaOrig="13890">
          <v:shape id="_x0000_i1026" type="#_x0000_t75" style="width:123.6pt;height:18.35pt" o:ole="">
            <v:imagedata r:id="rId8" o:title=""/>
          </v:shape>
          <w:control r:id="rId9" w:name="DefaultOcxName3" w:shapeid="_x0000_i1026"/>
        </w:objec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Forenames</w:t>
      </w:r>
      <w:r w:rsidR="001236D7" w:rsidRPr="000714AF">
        <w:rPr>
          <w:rFonts w:eastAsia="Times New Roman" w:cstheme="minorHAnsi"/>
          <w:sz w:val="24"/>
          <w:szCs w:val="24"/>
        </w:rPr>
        <w:object w:dxaOrig="18705" w:dyaOrig="13890">
          <v:shape id="_x0000_i1027" type="#_x0000_t75" style="width:123.6pt;height:18.35pt" o:ole="">
            <v:imagedata r:id="rId8" o:title=""/>
          </v:shape>
          <w:control r:id="rId10" w:name="DefaultOcxName4" w:shapeid="_x0000_i1027"/>
        </w:objec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Firm or practice</w:t>
      </w:r>
      <w:r w:rsidR="001236D7" w:rsidRPr="000714AF">
        <w:rPr>
          <w:rFonts w:eastAsia="Times New Roman" w:cstheme="minorHAnsi"/>
          <w:sz w:val="24"/>
          <w:szCs w:val="24"/>
        </w:rPr>
        <w:object w:dxaOrig="18705" w:dyaOrig="13890">
          <v:shape id="_x0000_i1028" type="#_x0000_t75" style="width:123.6pt;height:18.35pt" o:ole="">
            <v:imagedata r:id="rId8" o:title=""/>
          </v:shape>
          <w:control r:id="rId11" w:name="DefaultOcxName5" w:shapeid="_x0000_i1028"/>
        </w:objec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Branch</w:t>
      </w:r>
      <w:r w:rsidR="001236D7" w:rsidRPr="000714AF">
        <w:rPr>
          <w:rFonts w:eastAsia="Times New Roman" w:cstheme="minorHAnsi"/>
          <w:sz w:val="24"/>
          <w:szCs w:val="24"/>
        </w:rPr>
        <w:object w:dxaOrig="18705" w:dyaOrig="13890">
          <v:shape id="_x0000_i1029" type="#_x0000_t75" style="width:123.6pt;height:18.35pt" o:ole="">
            <v:imagedata r:id="rId8" o:title=""/>
          </v:shape>
          <w:control r:id="rId12" w:name="DefaultOcxName6" w:shapeid="_x0000_i1029"/>
        </w:objec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Telephone</w:t>
      </w:r>
      <w:r w:rsidR="001236D7" w:rsidRPr="000714AF">
        <w:rPr>
          <w:rFonts w:eastAsia="Times New Roman" w:cstheme="minorHAnsi"/>
          <w:sz w:val="24"/>
          <w:szCs w:val="24"/>
        </w:rPr>
        <w:object w:dxaOrig="18705" w:dyaOrig="13890">
          <v:shape id="_x0000_i1030" type="#_x0000_t75" style="width:123.6pt;height:18.35pt" o:ole="">
            <v:imagedata r:id="rId8" o:title=""/>
          </v:shape>
          <w:control r:id="rId13" w:name="DefaultOcxName7" w:shapeid="_x0000_i1030"/>
        </w:objec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Email</w:t>
      </w:r>
      <w:r w:rsidR="001236D7" w:rsidRPr="000714AF">
        <w:rPr>
          <w:rFonts w:eastAsia="Times New Roman" w:cstheme="minorHAnsi"/>
          <w:sz w:val="24"/>
          <w:szCs w:val="24"/>
        </w:rPr>
        <w:object w:dxaOrig="18705" w:dyaOrig="13890">
          <v:shape id="_x0000_i1031" type="#_x0000_t75" style="width:123.6pt;height:18.35pt" o:ole="">
            <v:imagedata r:id="rId8" o:title=""/>
          </v:shape>
          <w:control r:id="rId14" w:name="DefaultOcxName8" w:shapeid="_x0000_i1031"/>
        </w:objec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Practice Areas </w: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Please tick as appropriate</w:t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  <w:sectPr w:rsidR="00470D15" w:rsidRPr="000714AF" w:rsidSect="00883D61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470D15" w:rsidRPr="000714AF" w:rsidRDefault="00470D15" w:rsidP="00470D1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val="en-NZ" w:eastAsia="en-NZ" w:bidi="ar-SA"/>
        </w:rPr>
        <w:sectPr w:rsidR="00470D15" w:rsidRPr="000714AF" w:rsidSect="00470D15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2" type="#_x0000_t75" style="width:20.4pt;height:18.35pt" o:ole="">
            <v:imagedata r:id="rId15" o:title=""/>
          </v:shape>
          <w:control r:id="rId16" w:name="DefaultOcxName9" w:shapeid="_x0000_i1032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Administrative/Public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3" type="#_x0000_t75" style="width:20.4pt;height:18.35pt" o:ole="">
            <v:imagedata r:id="rId15" o:title=""/>
          </v:shape>
          <w:control r:id="rId17" w:name="DefaultOcxName10" w:shapeid="_x0000_i1033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Bank/Finance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4" type="#_x0000_t75" style="width:20.4pt;height:18.35pt" o:ole="">
            <v:imagedata r:id="rId15" o:title=""/>
          </v:shape>
          <w:control r:id="rId18" w:name="DefaultOcxName11" w:shapeid="_x0000_i1034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Civil Litigation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5" type="#_x0000_t75" style="width:20.4pt;height:18.35pt" o:ole="">
            <v:imagedata r:id="rId15" o:title=""/>
          </v:shape>
          <w:control r:id="rId19" w:name="DefaultOcxName12" w:shapeid="_x0000_i1035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Company/Commercial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6" type="#_x0000_t75" style="width:20.4pt;height:18.35pt" o:ole="">
            <v:imagedata r:id="rId15" o:title=""/>
          </v:shape>
          <w:control r:id="rId20" w:name="DefaultOcxName13" w:shapeid="_x0000_i1036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Criminal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7" type="#_x0000_t75" style="width:20.4pt;height:18.35pt" o:ole="">
            <v:imagedata r:id="rId15" o:title=""/>
          </v:shape>
          <w:control r:id="rId21" w:name="DefaultOcxName14" w:shapeid="_x0000_i1037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Employment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8" type="#_x0000_t75" style="width:20.4pt;height:18.35pt" o:ole="">
            <v:imagedata r:id="rId15" o:title=""/>
          </v:shape>
          <w:control r:id="rId22" w:name="DefaultOcxName15" w:shapeid="_x0000_i1038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Family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39" type="#_x0000_t75" style="width:20.4pt;height:18.35pt" o:ole="">
            <v:imagedata r:id="rId15" o:title=""/>
          </v:shape>
          <w:control r:id="rId23" w:name="DefaultOcxName16" w:shapeid="_x0000_i1039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Financial Advising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0" type="#_x0000_t75" style="width:20.4pt;height:18.35pt" o:ole="">
            <v:imagedata r:id="rId15" o:title=""/>
          </v:shape>
          <w:control r:id="rId24" w:name="DefaultOcxName17" w:shapeid="_x0000_i1040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Health</w:t>
      </w:r>
    </w:p>
    <w:p w:rsidR="007F4234" w:rsidRPr="000714AF" w:rsidRDefault="001236D7" w:rsidP="000714AF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1" type="#_x0000_t75" style="width:20.4pt;height:18.35pt" o:ole="">
            <v:imagedata r:id="rId15" o:title=""/>
          </v:shape>
          <w:control r:id="rId25" w:name="DefaultOcxName18" w:shapeid="_x0000_i1041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Immigration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2" type="#_x0000_t75" style="width:20.4pt;height:18.35pt" o:ole="">
            <v:imagedata r:id="rId15" o:title=""/>
          </v:shape>
          <w:control r:id="rId26" w:name="DefaultOcxName19" w:shapeid="_x0000_i1042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In-house counsel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3" type="#_x0000_t75" style="width:20.4pt;height:18.35pt" o:ole="">
            <v:imagedata r:id="rId15" o:title=""/>
          </v:shape>
          <w:control r:id="rId27" w:name="DefaultOcxName20" w:shapeid="_x0000_i1043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Insurance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4" type="#_x0000_t75" style="width:20.4pt;height:18.35pt" o:ole="">
            <v:imagedata r:id="rId15" o:title=""/>
          </v:shape>
          <w:control r:id="rId28" w:name="DefaultOcxName21" w:shapeid="_x0000_i1044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Intellectual Property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5" type="#_x0000_t75" style="width:20.4pt;height:18.35pt" o:ole="">
            <v:imagedata r:id="rId15" o:title=""/>
          </v:shape>
          <w:control r:id="rId29" w:name="DefaultOcxName22" w:shapeid="_x0000_i1045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Lending Activities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6" type="#_x0000_t75" style="width:20.4pt;height:18.35pt" o:ole="">
            <v:imagedata r:id="rId15" o:title=""/>
          </v:shape>
          <w:control r:id="rId30" w:name="DefaultOcxName23" w:shapeid="_x0000_i1046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Mediation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7" type="#_x0000_t75" style="width:20.4pt;height:18.35pt" o:ole="">
            <v:imagedata r:id="rId15" o:title=""/>
          </v:shape>
          <w:control r:id="rId31" w:name="DefaultOcxName24" w:shapeid="_x0000_i1047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Property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8" type="#_x0000_t75" style="width:20.4pt;height:18.35pt" o:ole="">
            <v:imagedata r:id="rId15" o:title=""/>
          </v:shape>
          <w:control r:id="rId32" w:name="DefaultOcxName25" w:shapeid="_x0000_i1048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Resource Management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49" type="#_x0000_t75" style="width:20.4pt;height:18.35pt" o:ole="">
            <v:imagedata r:id="rId15" o:title=""/>
          </v:shape>
          <w:control r:id="rId33" w:name="DefaultOcxName26" w:shapeid="_x0000_i1049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Rural Law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50" type="#_x0000_t75" style="width:20.4pt;height:18.35pt" o:ole="">
            <v:imagedata r:id="rId15" o:title=""/>
          </v:shape>
          <w:control r:id="rId34" w:name="DefaultOcxName27" w:shapeid="_x0000_i1050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Selling Real Estate</w:t>
      </w:r>
    </w:p>
    <w:p w:rsidR="00470D15" w:rsidRPr="000714AF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51" type="#_x0000_t75" style="width:20.4pt;height:18.35pt" o:ole="">
            <v:imagedata r:id="rId15" o:title=""/>
          </v:shape>
          <w:control r:id="rId35" w:name="DefaultOcxName29" w:shapeid="_x0000_i1051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Treaty/Maori</w:t>
      </w:r>
    </w:p>
    <w:p w:rsidR="00470D15" w:rsidRDefault="001236D7" w:rsidP="007F4234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52" type="#_x0000_t75" style="width:20.4pt;height:18.35pt" o:ole="">
            <v:imagedata r:id="rId15" o:title=""/>
          </v:shape>
          <w:control r:id="rId36" w:name="DefaultOcxName30" w:shapeid="_x0000_i1052"/>
        </w:object>
      </w:r>
      <w:r w:rsidR="00470D15" w:rsidRPr="000714AF">
        <w:rPr>
          <w:rFonts w:eastAsia="Times New Roman" w:cstheme="minorHAnsi"/>
          <w:sz w:val="24"/>
          <w:szCs w:val="24"/>
          <w:lang w:val="en-NZ" w:eastAsia="en-NZ" w:bidi="ar-SA"/>
        </w:rPr>
        <w:t> Trusts and Estates</w:t>
      </w:r>
    </w:p>
    <w:p w:rsidR="000714AF" w:rsidRPr="000714AF" w:rsidRDefault="000714AF" w:rsidP="000714AF">
      <w:pPr>
        <w:numPr>
          <w:ilvl w:val="0"/>
          <w:numId w:val="1"/>
        </w:numPr>
        <w:ind w:left="357" w:hanging="357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</w:rPr>
        <w:object w:dxaOrig="18705" w:dyaOrig="13890">
          <v:shape id="_x0000_i1053" type="#_x0000_t75" style="width:20.4pt;height:18.35pt" o:ole="">
            <v:imagedata r:id="rId15" o:title=""/>
          </v:shape>
          <w:control r:id="rId37" w:name="DefaultOcxName301" w:shapeid="_x0000_i1053"/>
        </w:object>
      </w: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 </w:t>
      </w:r>
      <w:r>
        <w:rPr>
          <w:rFonts w:eastAsia="Times New Roman" w:cstheme="minorHAnsi"/>
          <w:sz w:val="24"/>
          <w:szCs w:val="24"/>
          <w:lang w:val="en-NZ" w:eastAsia="en-NZ" w:bidi="ar-SA"/>
        </w:rPr>
        <w:t>Other – please list below</w:t>
      </w:r>
    </w:p>
    <w:p w:rsidR="000714AF" w:rsidRDefault="000714AF" w:rsidP="000714AF">
      <w:pP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292046">
      <w:pPr>
        <w:pBdr>
          <w:bottom w:val="dotted" w:sz="4" w:space="1" w:color="auto"/>
        </w:pBd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0714AF">
      <w:pP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292046">
      <w:pPr>
        <w:pBdr>
          <w:bottom w:val="dotted" w:sz="4" w:space="1" w:color="auto"/>
        </w:pBd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0714AF">
      <w:pP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292046">
      <w:pPr>
        <w:pBdr>
          <w:bottom w:val="dotted" w:sz="4" w:space="1" w:color="auto"/>
        </w:pBd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0714AF">
      <w:pP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292046">
      <w:pPr>
        <w:pBdr>
          <w:bottom w:val="dotted" w:sz="4" w:space="1" w:color="auto"/>
        </w:pBd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0714AF">
      <w:pP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Default="000714AF" w:rsidP="00292046">
      <w:pPr>
        <w:pBdr>
          <w:bottom w:val="dotted" w:sz="4" w:space="1" w:color="auto"/>
        </w:pBd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  <w:sectPr w:rsidR="00470D15" w:rsidRPr="000714AF" w:rsidSect="00470D15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470D15" w:rsidRPr="000714AF" w:rsidRDefault="00470D15">
      <w:pPr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br w:type="page"/>
      </w: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  <w:sectPr w:rsidR="00470D15" w:rsidRPr="000714AF" w:rsidSect="00470D15">
          <w:type w:val="continuous"/>
          <w:pgSz w:w="11906" w:h="16838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292046" w:rsidRPr="00292046" w:rsidRDefault="00292046" w:rsidP="00470D15">
      <w:pPr>
        <w:ind w:firstLine="0"/>
        <w:rPr>
          <w:rFonts w:eastAsia="Times New Roman" w:cstheme="minorHAnsi"/>
          <w:b/>
          <w:sz w:val="24"/>
          <w:szCs w:val="24"/>
          <w:lang w:val="en-NZ" w:eastAsia="en-NZ" w:bidi="ar-SA"/>
        </w:rPr>
      </w:pPr>
      <w:r>
        <w:rPr>
          <w:rFonts w:eastAsia="Times New Roman" w:cstheme="minorHAnsi"/>
          <w:sz w:val="24"/>
          <w:szCs w:val="24"/>
          <w:lang w:val="en-NZ" w:eastAsia="en-NZ" w:bidi="ar-SA"/>
        </w:rPr>
        <w:t>Are you prepared to work anywhere in New Zealand</w:t>
      </w:r>
      <w:r>
        <w:rPr>
          <w:rFonts w:eastAsia="Times New Roman" w:cstheme="minorHAnsi"/>
          <w:sz w:val="24"/>
          <w:szCs w:val="24"/>
          <w:lang w:val="en-NZ" w:eastAsia="en-NZ" w:bidi="ar-SA"/>
        </w:rPr>
        <w:tab/>
      </w:r>
      <w:r>
        <w:rPr>
          <w:rFonts w:eastAsia="Times New Roman" w:cstheme="minorHAnsi"/>
          <w:sz w:val="24"/>
          <w:szCs w:val="24"/>
          <w:lang w:val="en-NZ" w:eastAsia="en-NZ" w:bidi="ar-SA"/>
        </w:rPr>
        <w:tab/>
      </w:r>
      <w:r>
        <w:rPr>
          <w:rFonts w:eastAsia="Times New Roman" w:cstheme="minorHAnsi"/>
          <w:sz w:val="24"/>
          <w:szCs w:val="24"/>
          <w:lang w:val="en-NZ" w:eastAsia="en-NZ" w:bidi="ar-SA"/>
        </w:rPr>
        <w:tab/>
      </w:r>
      <w:r w:rsidRPr="00292046">
        <w:rPr>
          <w:rFonts w:eastAsia="Times New Roman" w:cstheme="minorHAnsi"/>
          <w:sz w:val="24"/>
          <w:szCs w:val="24"/>
          <w:bdr w:val="single" w:sz="4" w:space="0" w:color="auto"/>
          <w:lang w:val="en-NZ" w:eastAsia="en-NZ" w:bidi="ar-SA"/>
        </w:rPr>
        <w:t xml:space="preserve"> </w:t>
      </w:r>
      <w:r w:rsidRPr="00292046">
        <w:rPr>
          <w:rFonts w:eastAsia="Times New Roman" w:cstheme="minorHAnsi"/>
          <w:b/>
          <w:sz w:val="32"/>
          <w:szCs w:val="32"/>
          <w:bdr w:val="single" w:sz="4" w:space="0" w:color="auto"/>
          <w:lang w:val="en-NZ" w:eastAsia="en-NZ" w:bidi="ar-SA"/>
        </w:rPr>
        <w:t xml:space="preserve">Yes </w:t>
      </w:r>
      <w:r>
        <w:rPr>
          <w:rFonts w:eastAsia="Times New Roman" w:cstheme="minorHAnsi"/>
          <w:b/>
          <w:sz w:val="32"/>
          <w:szCs w:val="32"/>
          <w:lang w:val="en-NZ" w:eastAsia="en-NZ" w:bidi="ar-SA"/>
        </w:rPr>
        <w:t xml:space="preserve"> </w:t>
      </w:r>
      <w:r w:rsidRPr="00292046">
        <w:rPr>
          <w:rFonts w:eastAsia="Times New Roman" w:cstheme="minorHAnsi"/>
          <w:b/>
          <w:sz w:val="32"/>
          <w:szCs w:val="32"/>
          <w:lang w:val="en-NZ" w:eastAsia="en-NZ" w:bidi="ar-SA"/>
        </w:rPr>
        <w:t xml:space="preserve"> </w:t>
      </w:r>
      <w:r w:rsidRPr="00292046">
        <w:rPr>
          <w:rFonts w:eastAsia="Times New Roman" w:cstheme="minorHAnsi"/>
          <w:b/>
          <w:sz w:val="32"/>
          <w:szCs w:val="32"/>
          <w:bdr w:val="single" w:sz="4" w:space="0" w:color="auto"/>
          <w:lang w:val="en-NZ" w:eastAsia="en-NZ" w:bidi="ar-SA"/>
        </w:rPr>
        <w:t xml:space="preserve"> No </w:t>
      </w:r>
    </w:p>
    <w:p w:rsidR="00292046" w:rsidRDefault="00292046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292046" w:rsidRPr="00292046" w:rsidRDefault="00292046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>
        <w:rPr>
          <w:rFonts w:eastAsia="Times New Roman" w:cstheme="minorHAnsi"/>
          <w:sz w:val="24"/>
          <w:szCs w:val="24"/>
          <w:lang w:val="en-NZ" w:eastAsia="en-NZ" w:bidi="ar-SA"/>
        </w:rPr>
        <w:t xml:space="preserve">If your answer is </w:t>
      </w:r>
      <w:r w:rsidRPr="00292046">
        <w:rPr>
          <w:rFonts w:eastAsia="Times New Roman" w:cstheme="minorHAnsi"/>
          <w:b/>
          <w:sz w:val="24"/>
          <w:szCs w:val="24"/>
          <w:lang w:val="en-NZ" w:eastAsia="en-NZ" w:bidi="ar-SA"/>
        </w:rPr>
        <w:t>No</w:t>
      </w:r>
      <w:r>
        <w:rPr>
          <w:rFonts w:eastAsia="Times New Roman" w:cstheme="minorHAnsi"/>
          <w:b/>
          <w:sz w:val="24"/>
          <w:szCs w:val="24"/>
          <w:lang w:val="en-NZ" w:eastAsia="en-NZ" w:bidi="ar-SA"/>
        </w:rPr>
        <w:t xml:space="preserve"> </w:t>
      </w:r>
      <w:r w:rsidRPr="00292046">
        <w:rPr>
          <w:rFonts w:eastAsia="Times New Roman" w:cstheme="minorHAnsi"/>
          <w:sz w:val="24"/>
          <w:szCs w:val="24"/>
          <w:lang w:val="en-NZ" w:eastAsia="en-NZ" w:bidi="ar-SA"/>
        </w:rPr>
        <w:t>please give an indication below of the areas / localities you are prepared to work in:</w:t>
      </w:r>
    </w:p>
    <w:p w:rsidR="00292046" w:rsidRDefault="00292046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292046" w:rsidRDefault="00292046" w:rsidP="00292046">
      <w:pPr>
        <w:pBdr>
          <w:bottom w:val="dotted" w:sz="4" w:space="1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292046" w:rsidRDefault="00292046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292046" w:rsidRDefault="00292046" w:rsidP="00292046">
      <w:pPr>
        <w:pBdr>
          <w:bottom w:val="dotted" w:sz="4" w:space="1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292046" w:rsidRDefault="00292046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470D15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Please give an indication of your experience and/or qualifications to provide advice for the </w:t>
      </w:r>
      <w:r w:rsidR="000714AF" w:rsidRPr="000714AF">
        <w:rPr>
          <w:rFonts w:eastAsia="Times New Roman" w:cstheme="minorHAnsi"/>
          <w:sz w:val="24"/>
          <w:szCs w:val="24"/>
          <w:lang w:val="en-NZ" w:eastAsia="en-NZ" w:bidi="ar-SA"/>
        </w:rPr>
        <w:t>practice areas you have ticked</w:t>
      </w:r>
      <w:r w:rsidR="00292046">
        <w:rPr>
          <w:rFonts w:eastAsia="Times New Roman" w:cstheme="minorHAnsi"/>
          <w:sz w:val="24"/>
          <w:szCs w:val="24"/>
          <w:lang w:val="en-NZ" w:eastAsia="en-NZ" w:bidi="ar-SA"/>
        </w:rPr>
        <w:t xml:space="preserve"> (attach </w:t>
      </w:r>
      <w:proofErr w:type="gramStart"/>
      <w:r w:rsidR="00292046">
        <w:rPr>
          <w:rFonts w:eastAsia="Times New Roman" w:cstheme="minorHAnsi"/>
          <w:sz w:val="24"/>
          <w:szCs w:val="24"/>
          <w:lang w:val="en-NZ" w:eastAsia="en-NZ" w:bidi="ar-SA"/>
        </w:rPr>
        <w:t>a  resume</w:t>
      </w:r>
      <w:proofErr w:type="gramEnd"/>
      <w:r w:rsidR="00292046">
        <w:rPr>
          <w:rFonts w:eastAsia="Times New Roman" w:cstheme="minorHAnsi"/>
          <w:sz w:val="24"/>
          <w:szCs w:val="24"/>
          <w:lang w:val="en-NZ" w:eastAsia="en-NZ" w:bidi="ar-SA"/>
        </w:rPr>
        <w:t xml:space="preserve"> / CV in support)</w:t>
      </w: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.</w:t>
      </w:r>
    </w:p>
    <w:p w:rsidR="00470D15" w:rsidRPr="000714AF" w:rsidRDefault="00470D15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0714AF" w:rsidP="000714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A265D9" w:rsidRPr="000714AF" w:rsidRDefault="00A265D9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0714AF" w:rsidRPr="000714AF" w:rsidRDefault="00470D15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Please provide the names and contact </w:t>
      </w:r>
      <w:r w:rsidR="000714AF">
        <w:rPr>
          <w:rFonts w:eastAsia="Times New Roman" w:cstheme="minorHAnsi"/>
          <w:sz w:val="24"/>
          <w:szCs w:val="24"/>
          <w:lang w:val="en-NZ" w:eastAsia="en-NZ" w:bidi="ar-SA"/>
        </w:rPr>
        <w:t>details of two referees who you have provided locum services for previously, or, if this is a new venture for you, referees who have either employed you or worked with you in a senior capacity</w:t>
      </w:r>
      <w:r w:rsidR="00781F4D" w:rsidRPr="000714AF">
        <w:rPr>
          <w:rFonts w:eastAsia="Times New Roman" w:cstheme="minorHAnsi"/>
          <w:sz w:val="24"/>
          <w:szCs w:val="24"/>
          <w:lang w:val="en-NZ" w:eastAsia="en-NZ" w:bidi="ar-SA"/>
        </w:rPr>
        <w:t>.  They will be asked to provide a character reference and comment on their knowledge of your relevant exper</w:t>
      </w:r>
      <w:r w:rsidR="000714AF">
        <w:rPr>
          <w:rFonts w:eastAsia="Times New Roman" w:cstheme="minorHAnsi"/>
          <w:sz w:val="24"/>
          <w:szCs w:val="24"/>
          <w:lang w:val="en-NZ" w:eastAsia="en-NZ" w:bidi="ar-SA"/>
        </w:rPr>
        <w:t>ience in dealing with the areas</w:t>
      </w:r>
      <w:r w:rsidR="00781F4D"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 you have nominated.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714AF" w:rsidRPr="000714AF" w:rsidTr="000714AF">
        <w:tc>
          <w:tcPr>
            <w:tcW w:w="4621" w:type="dxa"/>
          </w:tcPr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</w:tc>
        <w:tc>
          <w:tcPr>
            <w:tcW w:w="4621" w:type="dxa"/>
          </w:tcPr>
          <w:p w:rsidR="000714AF" w:rsidRPr="000714AF" w:rsidRDefault="000714AF" w:rsidP="00470D15">
            <w:pPr>
              <w:ind w:firstLine="0"/>
              <w:rPr>
                <w:rFonts w:eastAsia="Times New Roman" w:cstheme="minorHAnsi"/>
                <w:sz w:val="24"/>
                <w:szCs w:val="24"/>
                <w:lang w:val="en-NZ" w:eastAsia="en-NZ" w:bidi="ar-SA"/>
              </w:rPr>
            </w:pPr>
          </w:p>
        </w:tc>
      </w:tr>
    </w:tbl>
    <w:p w:rsidR="000714AF" w:rsidRPr="000714AF" w:rsidRDefault="000714AF" w:rsidP="00470D15">
      <w:pPr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</w:p>
    <w:p w:rsidR="00470D15" w:rsidRPr="000714AF" w:rsidRDefault="00470D15" w:rsidP="00470D15">
      <w:pPr>
        <w:spacing w:before="100" w:beforeAutospacing="1" w:after="100" w:afterAutospacing="1"/>
        <w:ind w:firstLine="0"/>
        <w:rPr>
          <w:rFonts w:eastAsia="Times New Roman" w:cstheme="minorHAnsi"/>
          <w:sz w:val="24"/>
          <w:szCs w:val="24"/>
          <w:lang w:val="en-NZ" w:eastAsia="en-NZ" w:bidi="ar-SA"/>
        </w:rPr>
      </w:pP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>If at any stage you wis</w:t>
      </w:r>
      <w:r w:rsidR="000714AF" w:rsidRPr="000714AF">
        <w:rPr>
          <w:rFonts w:eastAsia="Times New Roman" w:cstheme="minorHAnsi"/>
          <w:sz w:val="24"/>
          <w:szCs w:val="24"/>
          <w:lang w:val="en-NZ" w:eastAsia="en-NZ" w:bidi="ar-SA"/>
        </w:rPr>
        <w:t>h to be removed from the Locum</w:t>
      </w: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 Panel please contact the Law Society on (04) 472 </w:t>
      </w:r>
      <w:r w:rsidR="000714AF" w:rsidRPr="000714AF">
        <w:rPr>
          <w:rFonts w:eastAsia="Times New Roman" w:cstheme="minorHAnsi"/>
          <w:sz w:val="24"/>
          <w:szCs w:val="24"/>
          <w:lang w:val="en-NZ" w:eastAsia="en-NZ" w:bidi="ar-SA"/>
        </w:rPr>
        <w:t>8978</w:t>
      </w:r>
      <w:r w:rsidRPr="000714AF">
        <w:rPr>
          <w:rFonts w:eastAsia="Times New Roman" w:cstheme="minorHAnsi"/>
          <w:sz w:val="24"/>
          <w:szCs w:val="24"/>
          <w:lang w:val="en-NZ" w:eastAsia="en-NZ" w:bidi="ar-SA"/>
        </w:rPr>
        <w:t xml:space="preserve"> or email </w:t>
      </w:r>
      <w:hyperlink r:id="rId38" w:history="1">
        <w:r w:rsidRPr="00292046">
          <w:rPr>
            <w:rFonts w:eastAsia="Times New Roman" w:cstheme="minorHAnsi"/>
            <w:color w:val="002060"/>
            <w:sz w:val="24"/>
            <w:szCs w:val="24"/>
            <w:u w:val="single"/>
            <w:lang w:val="en-NZ" w:eastAsia="en-NZ" w:bidi="ar-SA"/>
          </w:rPr>
          <w:t>practisingwell@lawsociety.org.nz</w:t>
        </w:r>
      </w:hyperlink>
      <w:r w:rsidRPr="00292046">
        <w:rPr>
          <w:rFonts w:eastAsia="Times New Roman" w:cstheme="minorHAnsi"/>
          <w:color w:val="002060"/>
          <w:sz w:val="24"/>
          <w:szCs w:val="24"/>
          <w:lang w:val="en-NZ" w:eastAsia="en-NZ" w:bidi="ar-SA"/>
        </w:rPr>
        <w:t>.</w:t>
      </w:r>
    </w:p>
    <w:p w:rsidR="007F4234" w:rsidRPr="00292046" w:rsidRDefault="00470D15" w:rsidP="00292046">
      <w:pPr>
        <w:pBdr>
          <w:top w:val="single" w:sz="6" w:space="1" w:color="auto"/>
        </w:pBdr>
        <w:ind w:firstLine="0"/>
        <w:jc w:val="center"/>
        <w:rPr>
          <w:rFonts w:eastAsia="Times New Roman" w:cstheme="minorHAnsi"/>
          <w:vanish/>
          <w:sz w:val="16"/>
          <w:szCs w:val="16"/>
          <w:lang w:val="en-NZ" w:eastAsia="en-NZ" w:bidi="ar-SA"/>
        </w:rPr>
      </w:pPr>
      <w:r w:rsidRPr="000714AF">
        <w:rPr>
          <w:rFonts w:eastAsia="Times New Roman" w:cstheme="minorHAnsi"/>
          <w:vanish/>
          <w:sz w:val="16"/>
          <w:szCs w:val="16"/>
          <w:lang w:val="en-NZ" w:eastAsia="en-NZ" w:bidi="ar-SA"/>
        </w:rPr>
        <w:t>Bottom of Form</w:t>
      </w:r>
    </w:p>
    <w:p w:rsidR="007F4234" w:rsidRPr="000714AF" w:rsidRDefault="007F4234">
      <w:pPr>
        <w:rPr>
          <w:rFonts w:cstheme="minorHAnsi"/>
        </w:rPr>
      </w:pPr>
      <w:r w:rsidRPr="000714AF">
        <w:rPr>
          <w:rFonts w:cstheme="minorHAnsi"/>
        </w:rPr>
        <w:t>Approved – please insert initials and date of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4110"/>
        <w:gridCol w:w="709"/>
        <w:gridCol w:w="1985"/>
        <w:gridCol w:w="770"/>
      </w:tblGrid>
      <w:tr w:rsidR="007F4234" w:rsidRPr="000714AF" w:rsidTr="00750D49">
        <w:trPr>
          <w:trHeight w:val="397"/>
        </w:trPr>
        <w:tc>
          <w:tcPr>
            <w:tcW w:w="959" w:type="dxa"/>
            <w:vAlign w:val="center"/>
          </w:tcPr>
          <w:p w:rsidR="007F4234" w:rsidRPr="000714AF" w:rsidRDefault="007F4234">
            <w:pPr>
              <w:ind w:firstLine="0"/>
              <w:rPr>
                <w:rFonts w:cstheme="minorHAnsi"/>
                <w:b/>
              </w:rPr>
            </w:pPr>
            <w:r w:rsidRPr="000714AF">
              <w:rPr>
                <w:rFonts w:cstheme="minorHAnsi"/>
                <w:b/>
              </w:rPr>
              <w:t>Branch</w:t>
            </w:r>
          </w:p>
        </w:tc>
        <w:tc>
          <w:tcPr>
            <w:tcW w:w="709" w:type="dxa"/>
            <w:vAlign w:val="center"/>
          </w:tcPr>
          <w:p w:rsidR="007F4234" w:rsidRPr="000714AF" w:rsidRDefault="007F4234">
            <w:pPr>
              <w:ind w:firstLine="0"/>
              <w:rPr>
                <w:rFonts w:cstheme="minorHAnsi"/>
              </w:rPr>
            </w:pPr>
          </w:p>
        </w:tc>
        <w:tc>
          <w:tcPr>
            <w:tcW w:w="4110" w:type="dxa"/>
            <w:vAlign w:val="center"/>
          </w:tcPr>
          <w:p w:rsidR="007F4234" w:rsidRDefault="007F4234">
            <w:pPr>
              <w:ind w:firstLine="0"/>
              <w:rPr>
                <w:rFonts w:cstheme="minorHAnsi"/>
                <w:b/>
              </w:rPr>
            </w:pPr>
            <w:r w:rsidRPr="000714AF">
              <w:rPr>
                <w:rFonts w:cstheme="minorHAnsi"/>
                <w:b/>
              </w:rPr>
              <w:t>Registry</w:t>
            </w:r>
          </w:p>
          <w:p w:rsidR="00750D49" w:rsidRPr="00750D49" w:rsidRDefault="00750D49" w:rsidP="00750D49">
            <w:pPr>
              <w:pStyle w:val="ListParagraph"/>
              <w:numPr>
                <w:ilvl w:val="0"/>
                <w:numId w:val="3"/>
              </w:numPr>
              <w:ind w:left="459" w:hanging="426"/>
              <w:rPr>
                <w:rFonts w:cstheme="minorHAnsi"/>
              </w:rPr>
            </w:pPr>
            <w:r w:rsidRPr="00750D49">
              <w:rPr>
                <w:rFonts w:cstheme="minorHAnsi"/>
              </w:rPr>
              <w:t>Practising Certificate current</w:t>
            </w:r>
          </w:p>
          <w:p w:rsidR="00750D49" w:rsidRPr="00750D49" w:rsidRDefault="00750D49" w:rsidP="00750D49">
            <w:pPr>
              <w:pStyle w:val="ListParagraph"/>
              <w:numPr>
                <w:ilvl w:val="0"/>
                <w:numId w:val="3"/>
              </w:numPr>
              <w:ind w:left="459" w:hanging="426"/>
              <w:rPr>
                <w:rFonts w:cstheme="minorHAnsi"/>
                <w:b/>
              </w:rPr>
            </w:pPr>
            <w:r w:rsidRPr="00750D49">
              <w:rPr>
                <w:rFonts w:cstheme="minorHAnsi"/>
              </w:rPr>
              <w:t>Qualified to Practise on Own Account</w:t>
            </w:r>
          </w:p>
        </w:tc>
        <w:tc>
          <w:tcPr>
            <w:tcW w:w="709" w:type="dxa"/>
            <w:vAlign w:val="center"/>
          </w:tcPr>
          <w:p w:rsidR="007F4234" w:rsidRPr="000714AF" w:rsidRDefault="007F4234">
            <w:pPr>
              <w:ind w:firstLine="0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:rsidR="007F4234" w:rsidRPr="000714AF" w:rsidRDefault="007F4234">
            <w:pPr>
              <w:ind w:firstLine="0"/>
              <w:rPr>
                <w:rFonts w:cstheme="minorHAnsi"/>
                <w:b/>
              </w:rPr>
            </w:pPr>
            <w:r w:rsidRPr="000714AF">
              <w:rPr>
                <w:rFonts w:cstheme="minorHAnsi"/>
                <w:b/>
              </w:rPr>
              <w:t>Complaints Service</w:t>
            </w:r>
          </w:p>
        </w:tc>
        <w:tc>
          <w:tcPr>
            <w:tcW w:w="770" w:type="dxa"/>
            <w:vAlign w:val="center"/>
          </w:tcPr>
          <w:p w:rsidR="007F4234" w:rsidRPr="000714AF" w:rsidRDefault="007F4234">
            <w:pPr>
              <w:ind w:firstLine="0"/>
              <w:rPr>
                <w:rFonts w:cstheme="minorHAnsi"/>
              </w:rPr>
            </w:pPr>
          </w:p>
        </w:tc>
      </w:tr>
    </w:tbl>
    <w:p w:rsidR="007F4234" w:rsidRPr="000714AF" w:rsidRDefault="007F4234" w:rsidP="00292046">
      <w:pPr>
        <w:ind w:firstLine="0"/>
        <w:rPr>
          <w:rFonts w:cstheme="minorHAnsi"/>
        </w:rPr>
      </w:pPr>
    </w:p>
    <w:sectPr w:rsidR="007F4234" w:rsidRPr="000714AF" w:rsidSect="00470D15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0E58"/>
    <w:multiLevelType w:val="multilevel"/>
    <w:tmpl w:val="11B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B78C2"/>
    <w:multiLevelType w:val="hybridMultilevel"/>
    <w:tmpl w:val="0062EDF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27D48"/>
    <w:multiLevelType w:val="multilevel"/>
    <w:tmpl w:val="2EBC3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0D15"/>
    <w:rsid w:val="000714AF"/>
    <w:rsid w:val="00075D88"/>
    <w:rsid w:val="001066D5"/>
    <w:rsid w:val="001236D7"/>
    <w:rsid w:val="002367CB"/>
    <w:rsid w:val="00292046"/>
    <w:rsid w:val="002A76E2"/>
    <w:rsid w:val="003A71C4"/>
    <w:rsid w:val="00470D15"/>
    <w:rsid w:val="004F6C4A"/>
    <w:rsid w:val="005F1186"/>
    <w:rsid w:val="005F69F2"/>
    <w:rsid w:val="00604AB4"/>
    <w:rsid w:val="00750D49"/>
    <w:rsid w:val="00781F4D"/>
    <w:rsid w:val="007E5943"/>
    <w:rsid w:val="007F4234"/>
    <w:rsid w:val="00826D38"/>
    <w:rsid w:val="008658AE"/>
    <w:rsid w:val="00883D61"/>
    <w:rsid w:val="00994E75"/>
    <w:rsid w:val="00A265D9"/>
    <w:rsid w:val="00EA04C0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CB"/>
  </w:style>
  <w:style w:type="paragraph" w:styleId="Heading1">
    <w:name w:val="heading 1"/>
    <w:basedOn w:val="Normal"/>
    <w:next w:val="Normal"/>
    <w:link w:val="Heading1Char"/>
    <w:uiPriority w:val="9"/>
    <w:qFormat/>
    <w:rsid w:val="002367C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7C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7C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7C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7C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7C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7C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7C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7C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7C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7C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7C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7C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7C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7C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7C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7C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7C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67C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367C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7C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67CB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367CB"/>
    <w:rPr>
      <w:b/>
      <w:bCs/>
      <w:spacing w:val="0"/>
    </w:rPr>
  </w:style>
  <w:style w:type="character" w:styleId="Emphasis">
    <w:name w:val="Emphasis"/>
    <w:uiPriority w:val="20"/>
    <w:qFormat/>
    <w:rsid w:val="002367C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367CB"/>
    <w:pPr>
      <w:ind w:firstLine="0"/>
    </w:pPr>
  </w:style>
  <w:style w:type="paragraph" w:styleId="ListParagraph">
    <w:name w:val="List Paragraph"/>
    <w:basedOn w:val="Normal"/>
    <w:uiPriority w:val="34"/>
    <w:qFormat/>
    <w:rsid w:val="002367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67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367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7C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7C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367C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367C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367C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367C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367C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67CB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367CB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367C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0D15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val="en-NZ" w:eastAsia="en-NZ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0D15"/>
    <w:rPr>
      <w:rFonts w:ascii="Arial" w:eastAsia="Times New Roman" w:hAnsi="Arial" w:cs="Arial"/>
      <w:vanish/>
      <w:sz w:val="16"/>
      <w:szCs w:val="16"/>
      <w:lang w:val="en-NZ" w:eastAsia="en-NZ" w:bidi="ar-SA"/>
    </w:rPr>
  </w:style>
  <w:style w:type="paragraph" w:styleId="NormalWeb">
    <w:name w:val="Normal (Web)"/>
    <w:basedOn w:val="Normal"/>
    <w:uiPriority w:val="99"/>
    <w:semiHidden/>
    <w:unhideWhenUsed/>
    <w:rsid w:val="00470D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NZ" w:eastAsia="en-NZ" w:bidi="ar-SA"/>
    </w:rPr>
  </w:style>
  <w:style w:type="character" w:styleId="Hyperlink">
    <w:name w:val="Hyperlink"/>
    <w:basedOn w:val="DefaultParagraphFont"/>
    <w:uiPriority w:val="99"/>
    <w:semiHidden/>
    <w:unhideWhenUsed/>
    <w:rsid w:val="00470D15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0D15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val="en-NZ" w:eastAsia="en-NZ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0D15"/>
    <w:rPr>
      <w:rFonts w:ascii="Arial" w:eastAsia="Times New Roman" w:hAnsi="Arial" w:cs="Arial"/>
      <w:vanish/>
      <w:sz w:val="16"/>
      <w:szCs w:val="16"/>
      <w:lang w:val="en-NZ" w:eastAsia="en-NZ" w:bidi="ar-SA"/>
    </w:rPr>
  </w:style>
  <w:style w:type="table" w:styleId="TableGrid">
    <w:name w:val="Table Grid"/>
    <w:basedOn w:val="TableNormal"/>
    <w:uiPriority w:val="59"/>
    <w:rsid w:val="007F4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1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hyperlink" Target="mailto:practisingwell@lawsociety.org.nz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NZLS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catherine.harris</dc:creator>
  <cp:lastModifiedBy>catherine.harris</cp:lastModifiedBy>
  <cp:revision>2</cp:revision>
  <cp:lastPrinted>2012-02-08T21:35:00Z</cp:lastPrinted>
  <dcterms:created xsi:type="dcterms:W3CDTF">2012-03-01T20:30:00Z</dcterms:created>
  <dcterms:modified xsi:type="dcterms:W3CDTF">2012-03-01T20:30:00Z</dcterms:modified>
</cp:coreProperties>
</file>